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288" w:type="dxa"/>
        <w:tblLook w:val="0480" w:firstRow="0" w:lastRow="0" w:firstColumn="1" w:lastColumn="0" w:noHBand="0" w:noVBand="1"/>
      </w:tblPr>
      <w:tblGrid>
        <w:gridCol w:w="1950"/>
        <w:gridCol w:w="425"/>
        <w:gridCol w:w="2127"/>
        <w:gridCol w:w="102"/>
        <w:gridCol w:w="40"/>
        <w:gridCol w:w="850"/>
        <w:gridCol w:w="1415"/>
        <w:gridCol w:w="1715"/>
        <w:gridCol w:w="664"/>
      </w:tblGrid>
      <w:tr w:rsidR="000A63F2" w:rsidRPr="000A1DE7" w14:paraId="5F8218D2" w14:textId="77777777">
        <w:tc>
          <w:tcPr>
            <w:tcW w:w="1950" w:type="dxa"/>
            <w:vMerge w:val="restart"/>
            <w:tcMar>
              <w:left w:w="108" w:type="dxa"/>
            </w:tcMar>
          </w:tcPr>
          <w:p w14:paraId="7D4B14AA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  <w:p w14:paraId="4464A89C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  <w:noProof/>
                <w:lang w:eastAsia="pl-PL"/>
              </w:rPr>
              <w:drawing>
                <wp:inline distT="0" distB="9525" distL="0" distR="9525" wp14:anchorId="69687BB1" wp14:editId="685E1E0C">
                  <wp:extent cx="809625" cy="809625"/>
                  <wp:effectExtent l="0" t="0" r="0" b="0"/>
                  <wp:docPr id="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A533F9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</w:tc>
        <w:tc>
          <w:tcPr>
            <w:tcW w:w="3544" w:type="dxa"/>
            <w:gridSpan w:val="5"/>
            <w:tcMar>
              <w:left w:w="108" w:type="dxa"/>
            </w:tcMar>
          </w:tcPr>
          <w:p w14:paraId="30C7C65A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Wydział:</w:t>
            </w:r>
          </w:p>
        </w:tc>
        <w:tc>
          <w:tcPr>
            <w:tcW w:w="3794" w:type="dxa"/>
            <w:gridSpan w:val="3"/>
            <w:tcMar>
              <w:left w:w="108" w:type="dxa"/>
            </w:tcMar>
          </w:tcPr>
          <w:p w14:paraId="7B113DF0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Nauk Tec</w:t>
            </w:r>
            <w:r w:rsidR="000A1DE7">
              <w:rPr>
                <w:rFonts w:cstheme="minorHAnsi"/>
                <w:b/>
              </w:rPr>
              <w:t>h</w:t>
            </w:r>
            <w:r w:rsidRPr="000A1DE7">
              <w:rPr>
                <w:rFonts w:cstheme="minorHAnsi"/>
                <w:b/>
              </w:rPr>
              <w:t>nicznych</w:t>
            </w:r>
          </w:p>
        </w:tc>
      </w:tr>
      <w:tr w:rsidR="000A63F2" w:rsidRPr="000A1DE7" w14:paraId="7C3CA479" w14:textId="77777777">
        <w:tc>
          <w:tcPr>
            <w:tcW w:w="1950" w:type="dxa"/>
            <w:vMerge/>
            <w:tcMar>
              <w:left w:w="108" w:type="dxa"/>
            </w:tcMar>
          </w:tcPr>
          <w:p w14:paraId="1CFF1B37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</w:tc>
        <w:tc>
          <w:tcPr>
            <w:tcW w:w="3544" w:type="dxa"/>
            <w:gridSpan w:val="5"/>
            <w:tcMar>
              <w:left w:w="108" w:type="dxa"/>
            </w:tcMar>
          </w:tcPr>
          <w:p w14:paraId="01C3C82E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Kierunek:</w:t>
            </w:r>
          </w:p>
        </w:tc>
        <w:tc>
          <w:tcPr>
            <w:tcW w:w="3794" w:type="dxa"/>
            <w:gridSpan w:val="3"/>
            <w:tcMar>
              <w:left w:w="108" w:type="dxa"/>
            </w:tcMar>
          </w:tcPr>
          <w:p w14:paraId="4EE32CDB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Geodezja i Kartografia</w:t>
            </w:r>
          </w:p>
        </w:tc>
      </w:tr>
      <w:tr w:rsidR="000A63F2" w:rsidRPr="000A1DE7" w14:paraId="7383359C" w14:textId="77777777">
        <w:tc>
          <w:tcPr>
            <w:tcW w:w="1950" w:type="dxa"/>
            <w:vMerge/>
            <w:tcMar>
              <w:left w:w="108" w:type="dxa"/>
            </w:tcMar>
          </w:tcPr>
          <w:p w14:paraId="3D7EC1C6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</w:tc>
        <w:tc>
          <w:tcPr>
            <w:tcW w:w="3544" w:type="dxa"/>
            <w:gridSpan w:val="5"/>
            <w:tcMar>
              <w:left w:w="108" w:type="dxa"/>
            </w:tcMar>
          </w:tcPr>
          <w:p w14:paraId="42DCA0AC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Poziom studiów:</w:t>
            </w:r>
          </w:p>
        </w:tc>
        <w:tc>
          <w:tcPr>
            <w:tcW w:w="3794" w:type="dxa"/>
            <w:gridSpan w:val="3"/>
            <w:tcMar>
              <w:left w:w="108" w:type="dxa"/>
            </w:tcMar>
          </w:tcPr>
          <w:p w14:paraId="250CB4DD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II stopnia</w:t>
            </w:r>
          </w:p>
        </w:tc>
      </w:tr>
      <w:tr w:rsidR="000A63F2" w:rsidRPr="000A1DE7" w14:paraId="0DB2F950" w14:textId="77777777">
        <w:tc>
          <w:tcPr>
            <w:tcW w:w="1950" w:type="dxa"/>
            <w:vMerge/>
            <w:tcMar>
              <w:left w:w="108" w:type="dxa"/>
            </w:tcMar>
          </w:tcPr>
          <w:p w14:paraId="0BAC8BC6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</w:tc>
        <w:tc>
          <w:tcPr>
            <w:tcW w:w="3544" w:type="dxa"/>
            <w:gridSpan w:val="5"/>
            <w:tcMar>
              <w:left w:w="108" w:type="dxa"/>
            </w:tcMar>
          </w:tcPr>
          <w:p w14:paraId="757AE632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94" w:type="dxa"/>
            <w:gridSpan w:val="3"/>
            <w:tcMar>
              <w:left w:w="108" w:type="dxa"/>
            </w:tcMar>
          </w:tcPr>
          <w:p w14:paraId="06DE0002" w14:textId="77777777" w:rsidR="000A63F2" w:rsidRPr="000A1DE7" w:rsidRDefault="000A1DE7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praktyczny</w:t>
            </w:r>
          </w:p>
        </w:tc>
      </w:tr>
      <w:tr w:rsidR="000A63F2" w:rsidRPr="000A1DE7" w14:paraId="48040BC3" w14:textId="77777777">
        <w:tc>
          <w:tcPr>
            <w:tcW w:w="9288" w:type="dxa"/>
            <w:gridSpan w:val="9"/>
            <w:tcMar>
              <w:left w:w="108" w:type="dxa"/>
            </w:tcMar>
          </w:tcPr>
          <w:p w14:paraId="26132876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PROGRAM NAUCZANIA PRZEDMIOTU*</w:t>
            </w:r>
          </w:p>
        </w:tc>
      </w:tr>
      <w:tr w:rsidR="000A63F2" w:rsidRPr="000A1DE7" w14:paraId="733EFF33" w14:textId="77777777">
        <w:tc>
          <w:tcPr>
            <w:tcW w:w="9288" w:type="dxa"/>
            <w:gridSpan w:val="9"/>
            <w:tcMar>
              <w:left w:w="108" w:type="dxa"/>
            </w:tcMar>
          </w:tcPr>
          <w:p w14:paraId="5E4409F6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A – informacje ogólne</w:t>
            </w:r>
          </w:p>
        </w:tc>
      </w:tr>
      <w:tr w:rsidR="000A63F2" w:rsidRPr="000A1DE7" w14:paraId="2B12D87D" w14:textId="77777777">
        <w:tc>
          <w:tcPr>
            <w:tcW w:w="4644" w:type="dxa"/>
            <w:gridSpan w:val="5"/>
            <w:tcMar>
              <w:left w:w="108" w:type="dxa"/>
            </w:tcMar>
          </w:tcPr>
          <w:p w14:paraId="52D149C0" w14:textId="77777777" w:rsidR="000A63F2" w:rsidRPr="000A1DE7" w:rsidRDefault="00D93F61" w:rsidP="000A1DE7">
            <w:pPr>
              <w:pStyle w:val="Akapitzlist"/>
              <w:numPr>
                <w:ilvl w:val="0"/>
                <w:numId w:val="1"/>
              </w:numPr>
              <w:spacing w:after="0"/>
              <w:ind w:left="426" w:hanging="426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Przedmiot: </w:t>
            </w:r>
          </w:p>
        </w:tc>
        <w:tc>
          <w:tcPr>
            <w:tcW w:w="4644" w:type="dxa"/>
            <w:gridSpan w:val="4"/>
            <w:tcMar>
              <w:left w:w="108" w:type="dxa"/>
            </w:tcMar>
          </w:tcPr>
          <w:p w14:paraId="42073F44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Wycena nieruchomości w wybranych krajach UE</w:t>
            </w:r>
          </w:p>
        </w:tc>
      </w:tr>
      <w:tr w:rsidR="000A63F2" w:rsidRPr="000A1DE7" w14:paraId="25ED6E57" w14:textId="77777777">
        <w:tc>
          <w:tcPr>
            <w:tcW w:w="4644" w:type="dxa"/>
            <w:gridSpan w:val="5"/>
            <w:tcMar>
              <w:left w:w="108" w:type="dxa"/>
            </w:tcMar>
          </w:tcPr>
          <w:p w14:paraId="0D080383" w14:textId="310EA094" w:rsidR="000A63F2" w:rsidRPr="000A1DE7" w:rsidRDefault="007B1F44" w:rsidP="000A1DE7">
            <w:pPr>
              <w:pStyle w:val="Akapitzlist"/>
              <w:numPr>
                <w:ilvl w:val="0"/>
                <w:numId w:val="1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644" w:type="dxa"/>
            <w:gridSpan w:val="4"/>
            <w:tcMar>
              <w:left w:w="108" w:type="dxa"/>
            </w:tcMar>
          </w:tcPr>
          <w:p w14:paraId="077B72BD" w14:textId="740DEAD6" w:rsidR="000A63F2" w:rsidRPr="007B1F44" w:rsidRDefault="00D93F61" w:rsidP="007B1F44">
            <w:pPr>
              <w:spacing w:after="0"/>
              <w:rPr>
                <w:rFonts w:cstheme="minorHAnsi"/>
                <w:b/>
              </w:rPr>
            </w:pPr>
            <w:r w:rsidRPr="007B1F44">
              <w:rPr>
                <w:rFonts w:cstheme="minorHAnsi"/>
                <w:b/>
              </w:rPr>
              <w:t xml:space="preserve"> 1</w:t>
            </w:r>
          </w:p>
        </w:tc>
      </w:tr>
      <w:tr w:rsidR="000A63F2" w:rsidRPr="000A1DE7" w14:paraId="551D3F6B" w14:textId="77777777">
        <w:tc>
          <w:tcPr>
            <w:tcW w:w="4644" w:type="dxa"/>
            <w:gridSpan w:val="5"/>
            <w:tcMar>
              <w:left w:w="108" w:type="dxa"/>
            </w:tcMar>
          </w:tcPr>
          <w:p w14:paraId="20AEC37E" w14:textId="77777777" w:rsidR="000A63F2" w:rsidRPr="000A1DE7" w:rsidRDefault="00D93F61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Rodzaj przedmiotu: obowiązkowy</w:t>
            </w:r>
          </w:p>
        </w:tc>
        <w:tc>
          <w:tcPr>
            <w:tcW w:w="4644" w:type="dxa"/>
            <w:gridSpan w:val="4"/>
            <w:tcMar>
              <w:left w:w="108" w:type="dxa"/>
            </w:tcMar>
          </w:tcPr>
          <w:p w14:paraId="6B8E81FA" w14:textId="77777777" w:rsidR="000A63F2" w:rsidRPr="000A1DE7" w:rsidRDefault="00D93F61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Język wykładowy: polski</w:t>
            </w:r>
          </w:p>
        </w:tc>
      </w:tr>
      <w:tr w:rsidR="000A63F2" w:rsidRPr="000A1DE7" w14:paraId="5F0CF71F" w14:textId="77777777">
        <w:tc>
          <w:tcPr>
            <w:tcW w:w="2375" w:type="dxa"/>
            <w:gridSpan w:val="2"/>
            <w:tcMar>
              <w:left w:w="108" w:type="dxa"/>
            </w:tcMar>
          </w:tcPr>
          <w:p w14:paraId="5E16BF6A" w14:textId="77777777" w:rsidR="000A63F2" w:rsidRPr="000A1DE7" w:rsidRDefault="00D93F61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Rok studiów: 2</w:t>
            </w:r>
          </w:p>
        </w:tc>
        <w:tc>
          <w:tcPr>
            <w:tcW w:w="2269" w:type="dxa"/>
            <w:gridSpan w:val="3"/>
            <w:tcMar>
              <w:left w:w="108" w:type="dxa"/>
            </w:tcMar>
          </w:tcPr>
          <w:p w14:paraId="29BA33A7" w14:textId="77777777" w:rsidR="000A63F2" w:rsidRPr="000A1DE7" w:rsidRDefault="00D93F61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Semestry/y:  3</w:t>
            </w:r>
          </w:p>
        </w:tc>
        <w:tc>
          <w:tcPr>
            <w:tcW w:w="4644" w:type="dxa"/>
            <w:gridSpan w:val="4"/>
            <w:tcMar>
              <w:left w:w="108" w:type="dxa"/>
            </w:tcMar>
          </w:tcPr>
          <w:p w14:paraId="675C67F4" w14:textId="77777777" w:rsidR="000A63F2" w:rsidRPr="000A1DE7" w:rsidRDefault="00D93F61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 Liczba godzin ogółem:  15</w:t>
            </w:r>
          </w:p>
        </w:tc>
      </w:tr>
      <w:tr w:rsidR="000A63F2" w:rsidRPr="000A1DE7" w14:paraId="18F944DF" w14:textId="77777777">
        <w:tc>
          <w:tcPr>
            <w:tcW w:w="4644" w:type="dxa"/>
            <w:gridSpan w:val="5"/>
            <w:tcMar>
              <w:left w:w="108" w:type="dxa"/>
            </w:tcMar>
          </w:tcPr>
          <w:p w14:paraId="0F71474B" w14:textId="44A3030E" w:rsidR="000A63F2" w:rsidRPr="007B1F44" w:rsidRDefault="007B1F44" w:rsidP="007B1F44">
            <w:p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 </w:t>
            </w:r>
            <w:r w:rsidR="00D93F61" w:rsidRPr="007B1F44">
              <w:rPr>
                <w:rFonts w:cstheme="minorHAnsi"/>
                <w:b/>
              </w:rPr>
              <w:t xml:space="preserve">Formy dydaktyczne prowadzenia zajęć </w:t>
            </w:r>
            <w:r w:rsidR="00D93F61" w:rsidRPr="007B1F44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  <w:tcMar>
              <w:left w:w="108" w:type="dxa"/>
            </w:tcMar>
          </w:tcPr>
          <w:p w14:paraId="07C8B25C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Wykład (wyk)</w:t>
            </w:r>
            <w:r w:rsidRPr="000A1DE7">
              <w:rPr>
                <w:rFonts w:cstheme="minorHAnsi"/>
                <w:b/>
              </w:rPr>
              <w:br/>
              <w:t>Ćwiczenia (</w:t>
            </w:r>
            <w:proofErr w:type="spellStart"/>
            <w:r w:rsidRPr="000A1DE7">
              <w:rPr>
                <w:rFonts w:cstheme="minorHAnsi"/>
                <w:b/>
              </w:rPr>
              <w:t>ćw</w:t>
            </w:r>
            <w:proofErr w:type="spellEnd"/>
            <w:r w:rsidRPr="000A1DE7">
              <w:rPr>
                <w:rFonts w:cstheme="minorHAnsi"/>
                <w:b/>
              </w:rPr>
              <w:t>)</w:t>
            </w:r>
          </w:p>
        </w:tc>
        <w:tc>
          <w:tcPr>
            <w:tcW w:w="2379" w:type="dxa"/>
            <w:gridSpan w:val="2"/>
            <w:tcMar>
              <w:left w:w="108" w:type="dxa"/>
            </w:tcMar>
          </w:tcPr>
          <w:p w14:paraId="396F2A0C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15</w:t>
            </w:r>
          </w:p>
          <w:p w14:paraId="78ACD1CB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</w:tc>
      </w:tr>
      <w:tr w:rsidR="000A63F2" w:rsidRPr="000A1DE7" w14:paraId="497A8B65" w14:textId="77777777">
        <w:tc>
          <w:tcPr>
            <w:tcW w:w="4644" w:type="dxa"/>
            <w:gridSpan w:val="5"/>
            <w:tcMar>
              <w:left w:w="108" w:type="dxa"/>
            </w:tcMar>
            <w:vAlign w:val="center"/>
          </w:tcPr>
          <w:p w14:paraId="2DD3D6AF" w14:textId="006D5AE3" w:rsidR="000A63F2" w:rsidRPr="007B1F44" w:rsidRDefault="007B1F44" w:rsidP="007B1F44">
            <w:p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9.     </w:t>
            </w:r>
            <w:r w:rsidR="00D93F61" w:rsidRPr="007B1F44">
              <w:rPr>
                <w:rFonts w:cstheme="minorHAnsi"/>
                <w:b/>
              </w:rPr>
              <w:t>Imię i nazwisko koordynatora przedmiotu oraz prowadzących zajęcia: dr inż. Monika Jaroszewska</w:t>
            </w:r>
          </w:p>
        </w:tc>
        <w:tc>
          <w:tcPr>
            <w:tcW w:w="4644" w:type="dxa"/>
            <w:gridSpan w:val="4"/>
            <w:tcMar>
              <w:left w:w="108" w:type="dxa"/>
            </w:tcMar>
            <w:vAlign w:val="center"/>
          </w:tcPr>
          <w:p w14:paraId="32DFCFD7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Koordynator:</w:t>
            </w:r>
          </w:p>
          <w:p w14:paraId="4F3543E5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Dr inż.  Monika Jaroszewska</w:t>
            </w:r>
          </w:p>
        </w:tc>
      </w:tr>
      <w:tr w:rsidR="000A63F2" w:rsidRPr="000A1DE7" w14:paraId="7D5E417C" w14:textId="77777777">
        <w:tc>
          <w:tcPr>
            <w:tcW w:w="9288" w:type="dxa"/>
            <w:gridSpan w:val="9"/>
            <w:tcMar>
              <w:left w:w="108" w:type="dxa"/>
            </w:tcMar>
          </w:tcPr>
          <w:p w14:paraId="7D428E69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B – wymagania wstępne</w:t>
            </w:r>
          </w:p>
        </w:tc>
      </w:tr>
      <w:tr w:rsidR="000A63F2" w:rsidRPr="000A1DE7" w14:paraId="2938982C" w14:textId="77777777">
        <w:tc>
          <w:tcPr>
            <w:tcW w:w="9288" w:type="dxa"/>
            <w:gridSpan w:val="9"/>
            <w:tcMar>
              <w:left w:w="108" w:type="dxa"/>
            </w:tcMar>
          </w:tcPr>
          <w:p w14:paraId="24032F41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</w:rPr>
              <w:t>Znajomość zasad szacowania nieruchomości obowiązujących w Polsce w zakresie podstawowym</w:t>
            </w:r>
          </w:p>
        </w:tc>
      </w:tr>
      <w:tr w:rsidR="000A63F2" w:rsidRPr="000A1DE7" w14:paraId="5E9918A1" w14:textId="77777777">
        <w:tc>
          <w:tcPr>
            <w:tcW w:w="9288" w:type="dxa"/>
            <w:gridSpan w:val="9"/>
            <w:tcMar>
              <w:left w:w="108" w:type="dxa"/>
            </w:tcMar>
          </w:tcPr>
          <w:p w14:paraId="7B32955D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C– cele kształcenia</w:t>
            </w:r>
          </w:p>
        </w:tc>
      </w:tr>
      <w:tr w:rsidR="000A63F2" w:rsidRPr="000A1DE7" w14:paraId="5F5C9F52" w14:textId="77777777">
        <w:tc>
          <w:tcPr>
            <w:tcW w:w="9288" w:type="dxa"/>
            <w:gridSpan w:val="9"/>
            <w:tcMar>
              <w:left w:w="108" w:type="dxa"/>
            </w:tcMar>
          </w:tcPr>
          <w:p w14:paraId="3252BE78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Wiedza (CW):</w:t>
            </w:r>
          </w:p>
          <w:p w14:paraId="2B61BD3D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CW1.</w:t>
            </w:r>
            <w:r w:rsidRPr="000A1DE7">
              <w:rPr>
                <w:rFonts w:cstheme="minorHAnsi"/>
              </w:rPr>
              <w:t xml:space="preserve"> Zapoznanie z zasadami i strukturą rzeczoznawstwa majątkowego w innych krajach europejskich.</w:t>
            </w:r>
          </w:p>
          <w:p w14:paraId="5FA5971D" w14:textId="77777777" w:rsidR="000A63F2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CW2.</w:t>
            </w:r>
            <w:r w:rsidRPr="000A1DE7">
              <w:rPr>
                <w:rFonts w:cstheme="minorHAnsi"/>
              </w:rPr>
              <w:t xml:space="preserve">  Zapoznanie z zasadami szacowania maszyn i urządzeń trwale związanych z gruntem i tym samym stanowiących części składowe nieruchomości.</w:t>
            </w:r>
          </w:p>
          <w:p w14:paraId="6EA31816" w14:textId="77777777" w:rsidR="000A1DE7" w:rsidRPr="000A1DE7" w:rsidRDefault="000A1DE7" w:rsidP="000A1DE7">
            <w:pPr>
              <w:spacing w:after="0"/>
              <w:jc w:val="both"/>
              <w:rPr>
                <w:rFonts w:cstheme="minorHAnsi"/>
              </w:rPr>
            </w:pPr>
          </w:p>
          <w:p w14:paraId="01DFFB0F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Umiejętności (CU):</w:t>
            </w:r>
          </w:p>
          <w:p w14:paraId="08AF13B1" w14:textId="77777777" w:rsidR="000A63F2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CU1.</w:t>
            </w:r>
            <w:r w:rsidRPr="000A1DE7">
              <w:rPr>
                <w:rFonts w:cstheme="minorHAnsi"/>
              </w:rPr>
              <w:t xml:space="preserve"> Nabycie umiejętność analizy porównawczej wybranych cech wyceny nieruchomości w Polsce z cechami wycen nieruchomości w krajach europejskich.</w:t>
            </w:r>
          </w:p>
          <w:p w14:paraId="3F932B58" w14:textId="77777777" w:rsidR="000A1DE7" w:rsidRPr="000A1DE7" w:rsidRDefault="000A1DE7" w:rsidP="000A1DE7">
            <w:pPr>
              <w:spacing w:after="0"/>
              <w:jc w:val="both"/>
              <w:rPr>
                <w:rFonts w:cstheme="minorHAnsi"/>
              </w:rPr>
            </w:pPr>
          </w:p>
          <w:p w14:paraId="0BF2A8BA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Kompetencje społeczne (CK):</w:t>
            </w:r>
          </w:p>
          <w:p w14:paraId="773FA2FC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 xml:space="preserve">CK1. </w:t>
            </w:r>
            <w:r w:rsidRPr="000A1DE7">
              <w:rPr>
                <w:rFonts w:cstheme="minorHAnsi"/>
              </w:rPr>
              <w:t>Przygotowanie studenta do pracy rzeczoznawcy majątkowego, w tym na potrzeby wycen w innych krajach europejskich oraz szacowania maszyn i urządzeń trwale z gruntem związanych.</w:t>
            </w:r>
          </w:p>
        </w:tc>
      </w:tr>
      <w:tr w:rsidR="000A63F2" w:rsidRPr="000A1DE7" w14:paraId="1409D855" w14:textId="77777777">
        <w:tc>
          <w:tcPr>
            <w:tcW w:w="9288" w:type="dxa"/>
            <w:gridSpan w:val="9"/>
            <w:tcMar>
              <w:left w:w="108" w:type="dxa"/>
            </w:tcMar>
          </w:tcPr>
          <w:p w14:paraId="7F58FDB4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D – efekty kształcenia</w:t>
            </w:r>
          </w:p>
        </w:tc>
      </w:tr>
      <w:tr w:rsidR="000A63F2" w:rsidRPr="000A1DE7" w14:paraId="76447A49" w14:textId="77777777">
        <w:tc>
          <w:tcPr>
            <w:tcW w:w="9288" w:type="dxa"/>
            <w:gridSpan w:val="9"/>
            <w:tcMar>
              <w:left w:w="108" w:type="dxa"/>
            </w:tcMar>
          </w:tcPr>
          <w:p w14:paraId="58BCE4C2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Wiedza (EKW):</w:t>
            </w:r>
          </w:p>
          <w:p w14:paraId="61A0C2F0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EKW1</w:t>
            </w:r>
            <w:r w:rsidRPr="000A1DE7">
              <w:rPr>
                <w:rFonts w:cstheme="minorHAnsi"/>
              </w:rPr>
              <w:t>. Ma podstawową wiedzę opartą na podbudowie teoretycznej dotyczącą rzeczoznawstwa majątkowego w wybranych krajach europejskich.</w:t>
            </w:r>
          </w:p>
          <w:p w14:paraId="6F635092" w14:textId="77777777" w:rsidR="000A63F2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 xml:space="preserve">EKW2. </w:t>
            </w:r>
            <w:r w:rsidRPr="000A1DE7">
              <w:rPr>
                <w:rFonts w:cstheme="minorHAnsi"/>
              </w:rPr>
              <w:t>Nabywa wiedzę dotyczącą zasad wyceny maszyn i urządzeń trwale związanych z gruntem (nieruchomością).</w:t>
            </w:r>
          </w:p>
          <w:p w14:paraId="5016D3A5" w14:textId="77777777" w:rsidR="000A1DE7" w:rsidRPr="000A1DE7" w:rsidRDefault="000A1DE7" w:rsidP="000A1DE7">
            <w:pPr>
              <w:spacing w:after="0"/>
              <w:jc w:val="both"/>
              <w:rPr>
                <w:rFonts w:cstheme="minorHAnsi"/>
              </w:rPr>
            </w:pPr>
          </w:p>
          <w:p w14:paraId="16C23C48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Umiejętności (EKU):</w:t>
            </w:r>
          </w:p>
          <w:p w14:paraId="348F59BE" w14:textId="77777777" w:rsidR="000A63F2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EKU1.</w:t>
            </w:r>
            <w:r w:rsidRPr="000A1DE7">
              <w:rPr>
                <w:rFonts w:cstheme="minorHAnsi"/>
              </w:rPr>
              <w:t xml:space="preserve"> Potrafi wykonać analizę porównawczą wybranych cech wyceny nieruchomości w Polsce z cechami wycen nieruchomości w krajach europejskich.</w:t>
            </w:r>
          </w:p>
          <w:p w14:paraId="7A72A1B7" w14:textId="77777777" w:rsidR="000A1DE7" w:rsidRPr="000A1DE7" w:rsidRDefault="000A1DE7" w:rsidP="000A1DE7">
            <w:pPr>
              <w:spacing w:after="0"/>
              <w:jc w:val="both"/>
              <w:rPr>
                <w:rFonts w:cstheme="minorHAnsi"/>
              </w:rPr>
            </w:pPr>
          </w:p>
          <w:p w14:paraId="1AB2E590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Kompetencje społeczne (EKK):</w:t>
            </w:r>
          </w:p>
          <w:p w14:paraId="5C1D975C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EKK 1.</w:t>
            </w:r>
            <w:r w:rsidRPr="000A1DE7">
              <w:rPr>
                <w:rFonts w:cstheme="minorHAnsi"/>
              </w:rPr>
              <w:t xml:space="preserve"> Student będzie samodzielnie praktykował na potrzeby rzeczoznawcy majątkowego wycen w innych krajach europejskich oraz szacowaniu maszyn i urządzeń trwale z gruntem związanych. </w:t>
            </w:r>
          </w:p>
        </w:tc>
      </w:tr>
      <w:tr w:rsidR="000A63F2" w:rsidRPr="000A1DE7" w14:paraId="713C3A59" w14:textId="77777777">
        <w:tc>
          <w:tcPr>
            <w:tcW w:w="9288" w:type="dxa"/>
            <w:gridSpan w:val="9"/>
            <w:tcMar>
              <w:left w:w="108" w:type="dxa"/>
            </w:tcMar>
          </w:tcPr>
          <w:p w14:paraId="3C1448DE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0A63F2" w:rsidRPr="000A1DE7" w14:paraId="0C4384CF" w14:textId="77777777">
        <w:tc>
          <w:tcPr>
            <w:tcW w:w="8624" w:type="dxa"/>
            <w:gridSpan w:val="8"/>
            <w:tcMar>
              <w:left w:w="108" w:type="dxa"/>
            </w:tcMar>
          </w:tcPr>
          <w:p w14:paraId="2E975009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Wykład:</w:t>
            </w:r>
          </w:p>
          <w:p w14:paraId="7DE62BBA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Wyk. 1</w:t>
            </w:r>
            <w:r w:rsidRPr="000A1DE7">
              <w:rPr>
                <w:rFonts w:cstheme="minorHAnsi"/>
              </w:rPr>
              <w:t xml:space="preserve"> Standardy jako norma zawodowa. Wybrane instytucje działające w dziedzinie wyceny </w:t>
            </w:r>
            <w:r w:rsidRPr="000A1DE7">
              <w:rPr>
                <w:rFonts w:cstheme="minorHAnsi"/>
              </w:rPr>
              <w:lastRenderedPageBreak/>
              <w:t xml:space="preserve">nieruchomości – RICS, </w:t>
            </w:r>
            <w:proofErr w:type="spellStart"/>
            <w:r w:rsidRPr="000A1DE7">
              <w:rPr>
                <w:rFonts w:cstheme="minorHAnsi"/>
              </w:rPr>
              <w:t>TEGoVA</w:t>
            </w:r>
            <w:proofErr w:type="spellEnd"/>
            <w:r w:rsidRPr="000A1DE7">
              <w:rPr>
                <w:rFonts w:cstheme="minorHAnsi"/>
              </w:rPr>
              <w:t xml:space="preserve">, IVSC. Główne źródła standardów – „The Red </w:t>
            </w:r>
            <w:proofErr w:type="spellStart"/>
            <w:r w:rsidRPr="000A1DE7">
              <w:rPr>
                <w:rFonts w:cstheme="minorHAnsi"/>
              </w:rPr>
              <w:t>Book</w:t>
            </w:r>
            <w:proofErr w:type="spellEnd"/>
            <w:r w:rsidRPr="000A1DE7">
              <w:rPr>
                <w:rFonts w:cstheme="minorHAnsi"/>
              </w:rPr>
              <w:t xml:space="preserve">”, „Guide </w:t>
            </w:r>
            <w:proofErr w:type="spellStart"/>
            <w:r w:rsidRPr="000A1DE7">
              <w:rPr>
                <w:rFonts w:cstheme="minorHAnsi"/>
              </w:rPr>
              <w:t>Bleu</w:t>
            </w:r>
            <w:proofErr w:type="spellEnd"/>
            <w:r w:rsidRPr="000A1DE7">
              <w:rPr>
                <w:rFonts w:cstheme="minorHAnsi"/>
              </w:rPr>
              <w:t xml:space="preserve">”. </w:t>
            </w:r>
          </w:p>
          <w:p w14:paraId="02288333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Wyk. 2</w:t>
            </w:r>
            <w:r w:rsidRPr="000A1DE7">
              <w:rPr>
                <w:rFonts w:cstheme="minorHAnsi"/>
              </w:rPr>
              <w:t xml:space="preserve"> Krótka charakterystyka rzeczoznawstwa w wybranych krajach – Austria, Belgia, </w:t>
            </w:r>
            <w:proofErr w:type="spellStart"/>
            <w:r w:rsidRPr="000A1DE7">
              <w:rPr>
                <w:rFonts w:cstheme="minorHAnsi"/>
              </w:rPr>
              <w:t>Bialoruś</w:t>
            </w:r>
            <w:proofErr w:type="spellEnd"/>
            <w:r w:rsidRPr="000A1DE7">
              <w:rPr>
                <w:rFonts w:cstheme="minorHAnsi"/>
              </w:rPr>
              <w:t>, Finlandia, Francja, Hiszpania, Niemcy, Szwajcaria, Szwecja, Włochy, Wielka Brytania.</w:t>
            </w:r>
          </w:p>
          <w:p w14:paraId="673DDC1E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Wyk. 3</w:t>
            </w:r>
            <w:r w:rsidRPr="000A1DE7">
              <w:rPr>
                <w:rFonts w:cstheme="minorHAnsi"/>
              </w:rPr>
              <w:t xml:space="preserve"> Przedmiot wyceny – pojęcia. </w:t>
            </w:r>
          </w:p>
          <w:p w14:paraId="4B326BA1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  <w:color w:val="FF0000"/>
              </w:rPr>
            </w:pPr>
            <w:r w:rsidRPr="000A1DE7">
              <w:rPr>
                <w:rFonts w:cstheme="minorHAnsi"/>
                <w:b/>
              </w:rPr>
              <w:t>Wyk. 4</w:t>
            </w:r>
            <w:r w:rsidRPr="000A1DE7">
              <w:rPr>
                <w:rFonts w:cstheme="minorHAnsi"/>
              </w:rPr>
              <w:t xml:space="preserve"> Maszyny i urządzenia wyceniane razem z nieruchomością. Środki techniczne i budowle techniczne – kryteria uznania związku z nieruchomością za trwały. Zasady wyceny maszyn i urządzeń szacowanych razem z nieruchomością – rodzaje wartości, utrata wartości i sposoby jej określania, stopień zużycia i sposoby jego określania, zakres danych i analizy niezbędne do wyceny. Podejścia stosowane w wycenie maszyn i urządzeń trwale związanych z gruntem (nieruchomością).</w:t>
            </w:r>
          </w:p>
          <w:p w14:paraId="6857CC36" w14:textId="77777777" w:rsidR="000A1DE7" w:rsidRPr="000A1DE7" w:rsidRDefault="00D93F61" w:rsidP="000A1DE7">
            <w:pPr>
              <w:spacing w:after="0"/>
              <w:jc w:val="right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Razem liczba godzin wykładów:</w:t>
            </w:r>
          </w:p>
        </w:tc>
        <w:tc>
          <w:tcPr>
            <w:tcW w:w="664" w:type="dxa"/>
            <w:tcMar>
              <w:left w:w="108" w:type="dxa"/>
            </w:tcMar>
          </w:tcPr>
          <w:p w14:paraId="0B4233D3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lastRenderedPageBreak/>
              <w:t>NS</w:t>
            </w:r>
          </w:p>
          <w:p w14:paraId="05CAD0F7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2</w:t>
            </w:r>
          </w:p>
          <w:p w14:paraId="50BF46C2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550A4EB3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077A1B26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7</w:t>
            </w:r>
          </w:p>
          <w:p w14:paraId="7270266A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537EB7C1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3F5C3BB5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</w:t>
            </w:r>
          </w:p>
          <w:p w14:paraId="506B6B5D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5</w:t>
            </w:r>
          </w:p>
          <w:p w14:paraId="4402BC1B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37F7322C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214C9E13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1358FB73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57B31543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15</w:t>
            </w:r>
          </w:p>
        </w:tc>
      </w:tr>
      <w:tr w:rsidR="000A63F2" w:rsidRPr="000A1DE7" w14:paraId="2FF7347C" w14:textId="77777777">
        <w:tc>
          <w:tcPr>
            <w:tcW w:w="8624" w:type="dxa"/>
            <w:gridSpan w:val="8"/>
            <w:tcMar>
              <w:left w:w="108" w:type="dxa"/>
            </w:tcMar>
          </w:tcPr>
          <w:p w14:paraId="154AA808" w14:textId="77777777" w:rsidR="000A63F2" w:rsidRPr="000A1DE7" w:rsidRDefault="00D93F61" w:rsidP="000A1DE7">
            <w:pPr>
              <w:spacing w:after="0"/>
              <w:jc w:val="right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lastRenderedPageBreak/>
              <w:t>Ogółem liczba godzin przedmiotu:</w:t>
            </w:r>
          </w:p>
        </w:tc>
        <w:tc>
          <w:tcPr>
            <w:tcW w:w="664" w:type="dxa"/>
            <w:tcMar>
              <w:left w:w="108" w:type="dxa"/>
            </w:tcMar>
          </w:tcPr>
          <w:p w14:paraId="6C1D0289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15</w:t>
            </w:r>
          </w:p>
        </w:tc>
      </w:tr>
      <w:tr w:rsidR="000A63F2" w:rsidRPr="000A1DE7" w14:paraId="16F399EF" w14:textId="77777777">
        <w:tc>
          <w:tcPr>
            <w:tcW w:w="9288" w:type="dxa"/>
            <w:gridSpan w:val="9"/>
            <w:tcMar>
              <w:left w:w="108" w:type="dxa"/>
            </w:tcMar>
          </w:tcPr>
          <w:p w14:paraId="39A5567C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0A63F2" w:rsidRPr="000A1DE7" w14:paraId="32913BC5" w14:textId="77777777">
        <w:tc>
          <w:tcPr>
            <w:tcW w:w="9288" w:type="dxa"/>
            <w:gridSpan w:val="9"/>
            <w:tcMar>
              <w:left w:w="108" w:type="dxa"/>
            </w:tcMar>
          </w:tcPr>
          <w:p w14:paraId="1A6512DC" w14:textId="77777777" w:rsidR="000A63F2" w:rsidRPr="000A1DE7" w:rsidRDefault="00393F96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Wykłady przy użyciu projektora </w:t>
            </w:r>
            <w:proofErr w:type="spellStart"/>
            <w:r w:rsidRPr="000A1DE7">
              <w:rPr>
                <w:rFonts w:cstheme="minorHAnsi"/>
              </w:rPr>
              <w:t>multimadialnego</w:t>
            </w:r>
            <w:proofErr w:type="spellEnd"/>
          </w:p>
        </w:tc>
      </w:tr>
      <w:tr w:rsidR="000A63F2" w:rsidRPr="000A1DE7" w14:paraId="30BEF0AB" w14:textId="77777777">
        <w:tc>
          <w:tcPr>
            <w:tcW w:w="9288" w:type="dxa"/>
            <w:gridSpan w:val="9"/>
            <w:tcMar>
              <w:left w:w="108" w:type="dxa"/>
            </w:tcMar>
          </w:tcPr>
          <w:p w14:paraId="08AEB0BD" w14:textId="77777777" w:rsidR="000A63F2" w:rsidRPr="000A1DE7" w:rsidRDefault="00D93F61" w:rsidP="000A1DE7">
            <w:pPr>
              <w:tabs>
                <w:tab w:val="left" w:pos="4536"/>
              </w:tabs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G – metody oceniania</w:t>
            </w:r>
          </w:p>
        </w:tc>
      </w:tr>
      <w:tr w:rsidR="000A63F2" w:rsidRPr="000A1DE7" w14:paraId="6B93E05F" w14:textId="77777777">
        <w:tc>
          <w:tcPr>
            <w:tcW w:w="4502" w:type="dxa"/>
            <w:gridSpan w:val="3"/>
            <w:tcMar>
              <w:left w:w="108" w:type="dxa"/>
            </w:tcMar>
          </w:tcPr>
          <w:p w14:paraId="282397D4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 – formułująca</w:t>
            </w:r>
          </w:p>
          <w:p w14:paraId="78847355" w14:textId="77777777" w:rsidR="000A63F2" w:rsidRPr="000A1DE7" w:rsidRDefault="00D93F61" w:rsidP="000A1DE7">
            <w:pPr>
              <w:spacing w:after="0"/>
              <w:rPr>
                <w:rFonts w:cstheme="minorHAnsi"/>
                <w:i/>
              </w:rPr>
            </w:pPr>
            <w:r w:rsidRPr="000A1DE7">
              <w:rPr>
                <w:rFonts w:cstheme="minorHAnsi"/>
                <w:i/>
              </w:rPr>
              <w:t>F1 – obserwacja aktywności</w:t>
            </w:r>
          </w:p>
          <w:p w14:paraId="0C49837C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7B45EC68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4786" w:type="dxa"/>
            <w:gridSpan w:val="6"/>
            <w:tcMar>
              <w:left w:w="108" w:type="dxa"/>
            </w:tcMar>
          </w:tcPr>
          <w:p w14:paraId="448B531C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 – podsumowująca</w:t>
            </w:r>
          </w:p>
          <w:p w14:paraId="3000206E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Prowadzona pod koniec przedmiotu, podsumowuje osiągnięte efekty kształcenia.</w:t>
            </w:r>
          </w:p>
          <w:p w14:paraId="0FE8EBD6" w14:textId="77777777" w:rsidR="000A63F2" w:rsidRPr="000A1DE7" w:rsidRDefault="00D93F61" w:rsidP="000A1DE7">
            <w:pPr>
              <w:spacing w:after="0"/>
              <w:rPr>
                <w:rFonts w:cstheme="minorHAnsi"/>
                <w:i/>
              </w:rPr>
            </w:pPr>
            <w:r w:rsidRPr="000A1DE7">
              <w:rPr>
                <w:rFonts w:cstheme="minorHAnsi"/>
                <w:i/>
              </w:rPr>
              <w:t>P1 – praca zaliczeniowa</w:t>
            </w:r>
          </w:p>
          <w:p w14:paraId="75AC3C58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</w:tc>
      </w:tr>
      <w:tr w:rsidR="000A63F2" w:rsidRPr="000A1DE7" w14:paraId="3EFA920F" w14:textId="77777777">
        <w:tc>
          <w:tcPr>
            <w:tcW w:w="9288" w:type="dxa"/>
            <w:gridSpan w:val="9"/>
            <w:tcMar>
              <w:left w:w="108" w:type="dxa"/>
            </w:tcMar>
          </w:tcPr>
          <w:p w14:paraId="231385A3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Forma zaliczenia przedmiotu: </w:t>
            </w:r>
            <w:r w:rsidRPr="000A1DE7">
              <w:rPr>
                <w:rFonts w:cstheme="minorHAnsi"/>
              </w:rPr>
              <w:t xml:space="preserve">zaliczenie pisemne </w:t>
            </w:r>
          </w:p>
        </w:tc>
      </w:tr>
      <w:tr w:rsidR="000A63F2" w:rsidRPr="000A1DE7" w14:paraId="0D492E9E" w14:textId="77777777">
        <w:tc>
          <w:tcPr>
            <w:tcW w:w="9288" w:type="dxa"/>
            <w:gridSpan w:val="9"/>
            <w:tcMar>
              <w:left w:w="108" w:type="dxa"/>
            </w:tcMar>
          </w:tcPr>
          <w:p w14:paraId="2DC22D1B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H – literatura przedmiotu</w:t>
            </w:r>
          </w:p>
        </w:tc>
      </w:tr>
      <w:tr w:rsidR="000A63F2" w:rsidRPr="000A1DE7" w14:paraId="1EA13542" w14:textId="77777777">
        <w:tc>
          <w:tcPr>
            <w:tcW w:w="9288" w:type="dxa"/>
            <w:gridSpan w:val="9"/>
            <w:tcMar>
              <w:left w:w="108" w:type="dxa"/>
            </w:tcMar>
          </w:tcPr>
          <w:p w14:paraId="4B8E13A7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Literatura obowiązkowa:</w:t>
            </w:r>
          </w:p>
          <w:p w14:paraId="2494C69C" w14:textId="77777777" w:rsidR="000A63F2" w:rsidRPr="000A1DE7" w:rsidRDefault="00D93F61" w:rsidP="000A1DE7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</w:rPr>
              <w:t>Standard zawodowy VI.1 – jako tymczasowa nota interpretacyjna</w:t>
            </w:r>
          </w:p>
          <w:p w14:paraId="7A941972" w14:textId="77777777" w:rsidR="000A63F2" w:rsidRPr="000A1DE7" w:rsidRDefault="00D93F61" w:rsidP="000A1DE7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A. </w:t>
            </w:r>
            <w:proofErr w:type="spellStart"/>
            <w:r w:rsidRPr="000A1DE7">
              <w:rPr>
                <w:rFonts w:cstheme="minorHAnsi"/>
              </w:rPr>
              <w:t>Hopfer</w:t>
            </w:r>
            <w:proofErr w:type="spellEnd"/>
            <w:r w:rsidRPr="000A1DE7">
              <w:rPr>
                <w:rFonts w:cstheme="minorHAnsi"/>
              </w:rPr>
              <w:t xml:space="preserve">, S. </w:t>
            </w:r>
            <w:proofErr w:type="spellStart"/>
            <w:r w:rsidRPr="000A1DE7">
              <w:rPr>
                <w:rFonts w:cstheme="minorHAnsi"/>
              </w:rPr>
              <w:t>Źróbek</w:t>
            </w:r>
            <w:proofErr w:type="spellEnd"/>
            <w:r w:rsidRPr="000A1DE7">
              <w:rPr>
                <w:rFonts w:cstheme="minorHAnsi"/>
              </w:rPr>
              <w:t xml:space="preserve"> „Rzeczoznawstwa Majątkowe w Polsce i w wybranych krajach europejskich” TWIGER 2001</w:t>
            </w:r>
          </w:p>
        </w:tc>
      </w:tr>
      <w:tr w:rsidR="000A63F2" w:rsidRPr="000A1DE7" w14:paraId="2373675F" w14:textId="77777777">
        <w:tc>
          <w:tcPr>
            <w:tcW w:w="9288" w:type="dxa"/>
            <w:gridSpan w:val="9"/>
            <w:tcMar>
              <w:left w:w="108" w:type="dxa"/>
            </w:tcMar>
          </w:tcPr>
          <w:p w14:paraId="2984EEC8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Literatura zalecana/fakultatywna:</w:t>
            </w:r>
          </w:p>
          <w:p w14:paraId="6BC94545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1.</w:t>
            </w:r>
            <w:r w:rsidRPr="000A1DE7">
              <w:rPr>
                <w:rFonts w:cstheme="minorHAnsi"/>
              </w:rPr>
              <w:t xml:space="preserve"> A. </w:t>
            </w:r>
            <w:proofErr w:type="spellStart"/>
            <w:r w:rsidRPr="000A1DE7">
              <w:rPr>
                <w:rFonts w:cstheme="minorHAnsi"/>
              </w:rPr>
              <w:t>Hopfer</w:t>
            </w:r>
            <w:proofErr w:type="spellEnd"/>
            <w:r w:rsidRPr="000A1DE7">
              <w:rPr>
                <w:rFonts w:cstheme="minorHAnsi"/>
              </w:rPr>
              <w:t xml:space="preserve"> – referat wygłoszony na Kongresie Rzeczoznawców Majątkowych w dniu 21.06.2009 r</w:t>
            </w:r>
          </w:p>
        </w:tc>
      </w:tr>
      <w:tr w:rsidR="000A63F2" w:rsidRPr="000A1DE7" w14:paraId="589D453B" w14:textId="77777777">
        <w:tc>
          <w:tcPr>
            <w:tcW w:w="9288" w:type="dxa"/>
            <w:gridSpan w:val="9"/>
            <w:tcMar>
              <w:left w:w="108" w:type="dxa"/>
            </w:tcMar>
          </w:tcPr>
          <w:p w14:paraId="1D51725E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I – informacje dodatkowe</w:t>
            </w:r>
          </w:p>
        </w:tc>
      </w:tr>
      <w:tr w:rsidR="007B1F44" w:rsidRPr="000A1DE7" w14:paraId="7581DD5F" w14:textId="77777777">
        <w:tc>
          <w:tcPr>
            <w:tcW w:w="4604" w:type="dxa"/>
            <w:gridSpan w:val="4"/>
            <w:tcMar>
              <w:left w:w="108" w:type="dxa"/>
            </w:tcMar>
          </w:tcPr>
          <w:p w14:paraId="2475D468" w14:textId="77777777" w:rsidR="007B1F44" w:rsidRPr="000A1DE7" w:rsidRDefault="007B1F44" w:rsidP="007B1F44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4" w:type="dxa"/>
            <w:gridSpan w:val="5"/>
            <w:tcMar>
              <w:left w:w="108" w:type="dxa"/>
            </w:tcMar>
          </w:tcPr>
          <w:p w14:paraId="576269CE" w14:textId="00F95ADA" w:rsidR="007B1F44" w:rsidRPr="000A1DE7" w:rsidRDefault="007B1F44" w:rsidP="007B1F44">
            <w:pPr>
              <w:spacing w:after="0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>Dr inż. Monika Jaroszewska</w:t>
            </w:r>
          </w:p>
        </w:tc>
      </w:tr>
      <w:tr w:rsidR="007B1F44" w:rsidRPr="000A1DE7" w14:paraId="516DEC42" w14:textId="77777777">
        <w:tc>
          <w:tcPr>
            <w:tcW w:w="4604" w:type="dxa"/>
            <w:gridSpan w:val="4"/>
            <w:tcMar>
              <w:left w:w="108" w:type="dxa"/>
            </w:tcMar>
          </w:tcPr>
          <w:p w14:paraId="55B45A3E" w14:textId="77777777" w:rsidR="007B1F44" w:rsidRPr="000A1DE7" w:rsidRDefault="007B1F44" w:rsidP="007B1F44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Dane kontaktowe:</w:t>
            </w:r>
          </w:p>
        </w:tc>
        <w:tc>
          <w:tcPr>
            <w:tcW w:w="4684" w:type="dxa"/>
            <w:gridSpan w:val="5"/>
            <w:tcMar>
              <w:left w:w="108" w:type="dxa"/>
            </w:tcMar>
          </w:tcPr>
          <w:p w14:paraId="02F6CEF3" w14:textId="791F07FA" w:rsidR="007B1F44" w:rsidRPr="000A1DE7" w:rsidRDefault="007B1F44" w:rsidP="007B1F44">
            <w:pPr>
              <w:spacing w:after="0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>monikajaroszewska@op.pl</w:t>
            </w:r>
          </w:p>
        </w:tc>
      </w:tr>
    </w:tbl>
    <w:p w14:paraId="7067DD4B" w14:textId="77777777" w:rsidR="000A63F2" w:rsidRDefault="000A63F2"/>
    <w:p w14:paraId="5BA18B70" w14:textId="77777777" w:rsidR="000A63F2" w:rsidRDefault="00D93F61">
      <w:pPr>
        <w:tabs>
          <w:tab w:val="left" w:pos="372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5F6F335C" w14:textId="77777777" w:rsidR="000A63F2" w:rsidRDefault="00D93F61">
      <w:pPr>
        <w:rPr>
          <w:b/>
          <w:sz w:val="18"/>
          <w:szCs w:val="18"/>
        </w:rPr>
      </w:pPr>
      <w:r>
        <w:br w:type="page"/>
      </w:r>
    </w:p>
    <w:p w14:paraId="48122AEF" w14:textId="77777777" w:rsidR="000A63F2" w:rsidRDefault="00D93F61" w:rsidP="000A1DE7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0A1DE7">
        <w:rPr>
          <w:rFonts w:cstheme="minorHAnsi"/>
          <w:b/>
        </w:rPr>
        <w:lastRenderedPageBreak/>
        <w:t>Tabele sprawdzające program nauczania</w:t>
      </w:r>
      <w:r w:rsidRPr="000A1DE7">
        <w:rPr>
          <w:rFonts w:cstheme="minorHAnsi"/>
          <w:b/>
        </w:rPr>
        <w:br/>
        <w:t xml:space="preserve">przedmiotu </w:t>
      </w:r>
      <w:r w:rsidR="000A1DE7" w:rsidRPr="000A1DE7">
        <w:rPr>
          <w:rFonts w:cstheme="minorHAnsi"/>
          <w:b/>
        </w:rPr>
        <w:t>WYCENA NIERUCHOMOŚCI W WYBRANYCH KRAJACH UE</w:t>
      </w:r>
      <w:r w:rsidRPr="000A1DE7">
        <w:rPr>
          <w:rFonts w:cstheme="minorHAnsi"/>
          <w:b/>
        </w:rPr>
        <w:br/>
        <w:t xml:space="preserve">na kierunku </w:t>
      </w:r>
      <w:r w:rsidR="000A1DE7" w:rsidRPr="000A1DE7">
        <w:rPr>
          <w:rFonts w:cstheme="minorHAnsi"/>
          <w:b/>
        </w:rPr>
        <w:t xml:space="preserve">GEODEZJA I KARTOGRAFIA </w:t>
      </w:r>
      <w:r w:rsidR="007A35A0">
        <w:rPr>
          <w:rFonts w:cstheme="minorHAnsi"/>
          <w:b/>
        </w:rPr>
        <w:t xml:space="preserve"> - studia </w:t>
      </w:r>
      <w:r w:rsidRPr="000A1DE7">
        <w:rPr>
          <w:rFonts w:cstheme="minorHAnsi"/>
          <w:b/>
        </w:rPr>
        <w:t xml:space="preserve">II </w:t>
      </w:r>
      <w:r w:rsidR="007A35A0">
        <w:rPr>
          <w:rFonts w:cstheme="minorHAnsi"/>
          <w:b/>
        </w:rPr>
        <w:t>stopnia.</w:t>
      </w:r>
    </w:p>
    <w:p w14:paraId="7C05FCD8" w14:textId="77777777" w:rsidR="000A1DE7" w:rsidRDefault="000A1DE7" w:rsidP="000A1DE7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0CC1EB80" w14:textId="77777777" w:rsidR="000A1DE7" w:rsidRPr="000A1DE7" w:rsidRDefault="000A1DE7" w:rsidP="000A1DE7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067438E3" w14:textId="77777777" w:rsidR="000A63F2" w:rsidRPr="000A1DE7" w:rsidRDefault="00D93F61" w:rsidP="000A1DE7">
      <w:pPr>
        <w:tabs>
          <w:tab w:val="left" w:pos="3720"/>
        </w:tabs>
        <w:spacing w:after="0" w:line="240" w:lineRule="auto"/>
        <w:jc w:val="both"/>
        <w:rPr>
          <w:rFonts w:cstheme="minorHAnsi"/>
        </w:rPr>
      </w:pPr>
      <w:r w:rsidRPr="000A1DE7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p w14:paraId="33B71676" w14:textId="77777777" w:rsidR="000A63F2" w:rsidRPr="000A1DE7" w:rsidRDefault="000A63F2" w:rsidP="000A1DE7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W w:w="720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4A0" w:firstRow="1" w:lastRow="0" w:firstColumn="1" w:lastColumn="0" w:noHBand="0" w:noVBand="1"/>
      </w:tblPr>
      <w:tblGrid>
        <w:gridCol w:w="1668"/>
        <w:gridCol w:w="2556"/>
        <w:gridCol w:w="2977"/>
      </w:tblGrid>
      <w:tr w:rsidR="000A63F2" w:rsidRPr="000A1DE7" w14:paraId="6BC714F2" w14:textId="77777777" w:rsidTr="00393F96">
        <w:tc>
          <w:tcPr>
            <w:tcW w:w="16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  <w:vAlign w:val="center"/>
          </w:tcPr>
          <w:p w14:paraId="11E576F9" w14:textId="77777777" w:rsidR="000A63F2" w:rsidRPr="000A1DE7" w:rsidRDefault="00D93F61" w:rsidP="000A1DE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Efekty</w:t>
            </w:r>
            <w:r w:rsidRPr="000A1DE7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55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B11FA96" w14:textId="77777777" w:rsidR="000A63F2" w:rsidRPr="000A1DE7" w:rsidRDefault="00D93F61" w:rsidP="000A1DE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Metoda oceniania</w:t>
            </w:r>
          </w:p>
        </w:tc>
      </w:tr>
      <w:tr w:rsidR="00393F96" w:rsidRPr="000A1DE7" w14:paraId="06407345" w14:textId="77777777" w:rsidTr="00393F96">
        <w:tc>
          <w:tcPr>
            <w:tcW w:w="16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4F7B7A8E" w14:textId="77777777" w:rsidR="00393F96" w:rsidRPr="000A1DE7" w:rsidRDefault="00393F96" w:rsidP="000A1DE7">
            <w:pPr>
              <w:pStyle w:val="Akapitzlist"/>
              <w:snapToGrid w:val="0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4F197021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 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DEF73F6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F1</w:t>
            </w:r>
          </w:p>
        </w:tc>
      </w:tr>
      <w:tr w:rsidR="00393F96" w:rsidRPr="000A1DE7" w14:paraId="3F2AB6F7" w14:textId="77777777" w:rsidTr="00393F96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7192DBCE" w14:textId="77777777" w:rsidR="00393F96" w:rsidRPr="000A1DE7" w:rsidRDefault="00393F96" w:rsidP="000A1DE7">
            <w:pPr>
              <w:pStyle w:val="Akapitzlist"/>
              <w:spacing w:after="0" w:line="240" w:lineRule="auto"/>
              <w:ind w:left="426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EKW1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2A076174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8325D1A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</w:tr>
      <w:tr w:rsidR="00393F96" w:rsidRPr="000A1DE7" w14:paraId="7C87B095" w14:textId="77777777" w:rsidTr="00393F96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64B9F9C5" w14:textId="77777777" w:rsidR="00393F96" w:rsidRPr="000A1DE7" w:rsidRDefault="00393F96" w:rsidP="000A1DE7">
            <w:pPr>
              <w:pStyle w:val="Akapitzlist"/>
              <w:spacing w:after="0" w:line="240" w:lineRule="auto"/>
              <w:ind w:left="426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EKW2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4DAFE4D0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FE9EF21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</w:tr>
      <w:tr w:rsidR="00393F96" w:rsidRPr="000A1DE7" w14:paraId="11A4F211" w14:textId="77777777" w:rsidTr="00393F96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7C8E3E09" w14:textId="77777777" w:rsidR="00393F96" w:rsidRPr="000A1DE7" w:rsidRDefault="00393F96" w:rsidP="000A1DE7">
            <w:pPr>
              <w:pStyle w:val="Akapitzlist"/>
              <w:spacing w:after="0" w:line="240" w:lineRule="auto"/>
              <w:ind w:left="426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EKU1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77EECD7C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F4E15BF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</w:tr>
      <w:tr w:rsidR="00393F96" w:rsidRPr="000A1DE7" w14:paraId="692C0023" w14:textId="77777777" w:rsidTr="00393F96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7FE73A0F" w14:textId="77777777" w:rsidR="00393F96" w:rsidRPr="000A1DE7" w:rsidRDefault="00393F96" w:rsidP="000A1DE7">
            <w:pPr>
              <w:pStyle w:val="Akapitzlist"/>
              <w:spacing w:after="0" w:line="240" w:lineRule="auto"/>
              <w:ind w:left="426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EKK1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64AB4104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8EA2221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</w:tr>
    </w:tbl>
    <w:p w14:paraId="580E28BD" w14:textId="77777777" w:rsidR="000A63F2" w:rsidRDefault="000A63F2" w:rsidP="000A1DE7">
      <w:pPr>
        <w:tabs>
          <w:tab w:val="left" w:pos="3720"/>
        </w:tabs>
        <w:spacing w:after="0" w:line="240" w:lineRule="auto"/>
        <w:ind w:left="360"/>
        <w:jc w:val="both"/>
        <w:rPr>
          <w:rFonts w:cstheme="minorHAnsi"/>
          <w:b/>
        </w:rPr>
      </w:pPr>
    </w:p>
    <w:p w14:paraId="323DB553" w14:textId="77777777" w:rsidR="000A1DE7" w:rsidRPr="000A1DE7" w:rsidRDefault="000A1DE7" w:rsidP="000A1DE7">
      <w:pPr>
        <w:tabs>
          <w:tab w:val="left" w:pos="3720"/>
        </w:tabs>
        <w:spacing w:after="0" w:line="240" w:lineRule="auto"/>
        <w:ind w:left="360"/>
        <w:jc w:val="both"/>
        <w:rPr>
          <w:rFonts w:cstheme="minorHAnsi"/>
          <w:b/>
        </w:rPr>
      </w:pPr>
    </w:p>
    <w:p w14:paraId="046202C1" w14:textId="77777777" w:rsidR="000A63F2" w:rsidRDefault="00D93F61" w:rsidP="000A1DE7">
      <w:pPr>
        <w:spacing w:after="0" w:line="240" w:lineRule="auto"/>
        <w:jc w:val="both"/>
        <w:rPr>
          <w:rFonts w:cstheme="minorHAnsi"/>
          <w:b/>
        </w:rPr>
      </w:pPr>
      <w:r w:rsidRPr="000A1DE7">
        <w:rPr>
          <w:rFonts w:cstheme="minorHAnsi"/>
          <w:b/>
        </w:rPr>
        <w:t>Tabela 2. Obciążenie pracą studenta:</w:t>
      </w:r>
    </w:p>
    <w:p w14:paraId="3F10522C" w14:textId="77777777" w:rsidR="000A1DE7" w:rsidRPr="000A1DE7" w:rsidRDefault="000A1DE7" w:rsidP="000A1DE7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4644"/>
        <w:gridCol w:w="4645"/>
      </w:tblGrid>
      <w:tr w:rsidR="000A63F2" w:rsidRPr="000A1DE7" w14:paraId="7C6EEF9F" w14:textId="77777777">
        <w:tc>
          <w:tcPr>
            <w:tcW w:w="4644" w:type="dxa"/>
            <w:vMerge w:val="restart"/>
            <w:tcMar>
              <w:left w:w="108" w:type="dxa"/>
            </w:tcMar>
            <w:vAlign w:val="center"/>
          </w:tcPr>
          <w:p w14:paraId="702D3454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tcMar>
              <w:left w:w="108" w:type="dxa"/>
            </w:tcMar>
            <w:vAlign w:val="center"/>
          </w:tcPr>
          <w:p w14:paraId="113D6C43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Średnia liczba godzin na realizację</w:t>
            </w:r>
          </w:p>
        </w:tc>
      </w:tr>
      <w:tr w:rsidR="000A63F2" w:rsidRPr="000A1DE7" w14:paraId="6A4188D8" w14:textId="77777777">
        <w:tc>
          <w:tcPr>
            <w:tcW w:w="4644" w:type="dxa"/>
            <w:vMerge/>
            <w:tcMar>
              <w:left w:w="108" w:type="dxa"/>
            </w:tcMar>
          </w:tcPr>
          <w:p w14:paraId="46EBAA30" w14:textId="77777777" w:rsidR="000A63F2" w:rsidRPr="000A1DE7" w:rsidRDefault="000A63F2" w:rsidP="000A1DE7">
            <w:pPr>
              <w:spacing w:after="0"/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  <w:tcMar>
              <w:left w:w="108" w:type="dxa"/>
            </w:tcMar>
          </w:tcPr>
          <w:p w14:paraId="59ECBDFD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Studia niestacjonarne</w:t>
            </w:r>
          </w:p>
        </w:tc>
      </w:tr>
      <w:tr w:rsidR="000A63F2" w:rsidRPr="000A1DE7" w14:paraId="601AD2E5" w14:textId="77777777">
        <w:tc>
          <w:tcPr>
            <w:tcW w:w="4644" w:type="dxa"/>
            <w:tcMar>
              <w:left w:w="108" w:type="dxa"/>
            </w:tcMar>
          </w:tcPr>
          <w:p w14:paraId="6F2BC2EC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Godziny zajęć z nauczycielem/</w:t>
            </w:r>
            <w:proofErr w:type="spellStart"/>
            <w:r w:rsidRPr="000A1DE7">
              <w:rPr>
                <w:rFonts w:cstheme="minorHAnsi"/>
              </w:rPr>
              <w:t>ami</w:t>
            </w:r>
            <w:proofErr w:type="spellEnd"/>
            <w:r w:rsidRPr="000A1DE7">
              <w:rPr>
                <w:rFonts w:cstheme="minorHAnsi"/>
              </w:rPr>
              <w:t>:</w:t>
            </w:r>
          </w:p>
          <w:p w14:paraId="7CE1CC9E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Wykład: 15 godz.</w:t>
            </w:r>
          </w:p>
        </w:tc>
        <w:tc>
          <w:tcPr>
            <w:tcW w:w="4644" w:type="dxa"/>
            <w:tcMar>
              <w:left w:w="108" w:type="dxa"/>
            </w:tcMar>
          </w:tcPr>
          <w:p w14:paraId="7D73D762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15 godz.</w:t>
            </w:r>
          </w:p>
        </w:tc>
      </w:tr>
      <w:tr w:rsidR="000A63F2" w:rsidRPr="000A1DE7" w14:paraId="61BB3BF1" w14:textId="77777777">
        <w:trPr>
          <w:trHeight w:val="1095"/>
        </w:trPr>
        <w:tc>
          <w:tcPr>
            <w:tcW w:w="4644" w:type="dxa"/>
            <w:tcMar>
              <w:left w:w="108" w:type="dxa"/>
            </w:tcMar>
          </w:tcPr>
          <w:p w14:paraId="0019849F" w14:textId="77777777" w:rsidR="000A63F2" w:rsidRPr="000A1DE7" w:rsidRDefault="00D93F61" w:rsidP="000A1DE7">
            <w:pPr>
              <w:spacing w:after="0"/>
              <w:rPr>
                <w:rFonts w:cstheme="minorHAnsi"/>
                <w:u w:val="single"/>
              </w:rPr>
            </w:pPr>
            <w:r w:rsidRPr="000A1DE7">
              <w:rPr>
                <w:rFonts w:cstheme="minorHAnsi"/>
                <w:u w:val="single"/>
              </w:rPr>
              <w:t>Praca własna studenta:</w:t>
            </w:r>
          </w:p>
          <w:p w14:paraId="6E016AAD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Czytanie literatury: </w:t>
            </w:r>
            <w:r w:rsidR="000A1DE7">
              <w:rPr>
                <w:rFonts w:cstheme="minorHAnsi"/>
              </w:rPr>
              <w:t xml:space="preserve">5 </w:t>
            </w:r>
            <w:r w:rsidRPr="000A1DE7">
              <w:rPr>
                <w:rFonts w:cstheme="minorHAnsi"/>
              </w:rPr>
              <w:t>godz.</w:t>
            </w:r>
          </w:p>
          <w:p w14:paraId="4766616A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Przygotowanie i napisanie pracy zaliczeniowej:</w:t>
            </w:r>
            <w:r w:rsidR="000A1DE7">
              <w:rPr>
                <w:rFonts w:cstheme="minorHAnsi"/>
              </w:rPr>
              <w:t>5</w:t>
            </w:r>
            <w:r w:rsidRPr="000A1DE7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  <w:tcMar>
              <w:left w:w="108" w:type="dxa"/>
            </w:tcMar>
          </w:tcPr>
          <w:p w14:paraId="3DB3FCA5" w14:textId="77777777" w:rsidR="000A63F2" w:rsidRPr="000A1DE7" w:rsidRDefault="000A1DE7" w:rsidP="000A1DE7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D93F61" w:rsidRPr="000A1DE7">
              <w:rPr>
                <w:rFonts w:cstheme="minorHAnsi"/>
                <w:b/>
              </w:rPr>
              <w:t>0 godz.</w:t>
            </w:r>
          </w:p>
          <w:p w14:paraId="3CF01750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</w:tc>
      </w:tr>
      <w:tr w:rsidR="000A63F2" w:rsidRPr="000A1DE7" w14:paraId="2D28A849" w14:textId="77777777">
        <w:trPr>
          <w:trHeight w:val="217"/>
        </w:trPr>
        <w:tc>
          <w:tcPr>
            <w:tcW w:w="4644" w:type="dxa"/>
            <w:tcMar>
              <w:left w:w="108" w:type="dxa"/>
            </w:tcMar>
          </w:tcPr>
          <w:p w14:paraId="66F76B42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Suma godz.</w:t>
            </w:r>
          </w:p>
        </w:tc>
        <w:tc>
          <w:tcPr>
            <w:tcW w:w="4644" w:type="dxa"/>
            <w:tcMar>
              <w:left w:w="108" w:type="dxa"/>
            </w:tcMar>
          </w:tcPr>
          <w:p w14:paraId="3CDAB398" w14:textId="77777777" w:rsidR="000A63F2" w:rsidRPr="000A1DE7" w:rsidRDefault="000A1DE7" w:rsidP="000A1DE7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D93F61" w:rsidRPr="000A1DE7">
              <w:rPr>
                <w:rFonts w:cstheme="minorHAnsi"/>
                <w:b/>
              </w:rPr>
              <w:t>5 godz.</w:t>
            </w:r>
          </w:p>
        </w:tc>
      </w:tr>
      <w:tr w:rsidR="000A63F2" w:rsidRPr="000A1DE7" w14:paraId="3D862C80" w14:textId="77777777">
        <w:tc>
          <w:tcPr>
            <w:tcW w:w="4644" w:type="dxa"/>
            <w:tcMar>
              <w:left w:w="108" w:type="dxa"/>
            </w:tcMar>
          </w:tcPr>
          <w:p w14:paraId="0BCCB8BD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  <w:tcMar>
              <w:left w:w="108" w:type="dxa"/>
            </w:tcMar>
          </w:tcPr>
          <w:p w14:paraId="47D7D153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</w:t>
            </w:r>
          </w:p>
        </w:tc>
      </w:tr>
    </w:tbl>
    <w:p w14:paraId="5F66120D" w14:textId="77777777" w:rsidR="000A63F2" w:rsidRDefault="000A63F2" w:rsidP="000A1DE7">
      <w:pPr>
        <w:spacing w:after="0" w:line="240" w:lineRule="auto"/>
        <w:jc w:val="both"/>
        <w:rPr>
          <w:rFonts w:cstheme="minorHAnsi"/>
          <w:b/>
        </w:rPr>
      </w:pPr>
    </w:p>
    <w:p w14:paraId="69CF579C" w14:textId="77777777" w:rsidR="000A1DE7" w:rsidRPr="000A1DE7" w:rsidRDefault="000A1DE7" w:rsidP="000A1DE7">
      <w:pPr>
        <w:spacing w:after="0" w:line="240" w:lineRule="auto"/>
        <w:jc w:val="both"/>
        <w:rPr>
          <w:rFonts w:cstheme="minorHAnsi"/>
          <w:b/>
        </w:rPr>
      </w:pPr>
    </w:p>
    <w:p w14:paraId="5260E22C" w14:textId="77777777" w:rsidR="000A63F2" w:rsidRPr="000A1DE7" w:rsidRDefault="00D93F61" w:rsidP="000A1DE7">
      <w:pPr>
        <w:spacing w:after="0" w:line="240" w:lineRule="auto"/>
        <w:jc w:val="both"/>
        <w:rPr>
          <w:rFonts w:cstheme="minorHAnsi"/>
          <w:b/>
        </w:rPr>
      </w:pPr>
      <w:r w:rsidRPr="000A1DE7">
        <w:rPr>
          <w:rFonts w:cstheme="minorHAnsi"/>
          <w:b/>
        </w:rPr>
        <w:t>Tabela 3. Kryteria oceny</w:t>
      </w:r>
    </w:p>
    <w:p w14:paraId="69D19E67" w14:textId="77777777" w:rsidR="000A63F2" w:rsidRDefault="00D93F61" w:rsidP="000A1DE7">
      <w:pPr>
        <w:spacing w:after="0" w:line="240" w:lineRule="auto"/>
        <w:jc w:val="both"/>
        <w:rPr>
          <w:rFonts w:cstheme="minorHAnsi"/>
          <w:b/>
        </w:rPr>
      </w:pPr>
      <w:r w:rsidRPr="000A1DE7">
        <w:rPr>
          <w:rFonts w:cstheme="minorHAnsi"/>
          <w:b/>
        </w:rPr>
        <w:t xml:space="preserve">Na ocenę końcową </w:t>
      </w:r>
      <w:r w:rsidR="00393F96" w:rsidRPr="000A1DE7">
        <w:rPr>
          <w:rFonts w:cstheme="minorHAnsi"/>
          <w:b/>
        </w:rPr>
        <w:t>student musi zaliczyć pracę semestralną i umieć porównać przepisy dla rzeczoznawców majątkowych z poszczególnych krajów UE.</w:t>
      </w:r>
    </w:p>
    <w:p w14:paraId="29B6CF41" w14:textId="77777777" w:rsidR="000A1DE7" w:rsidRPr="000A1DE7" w:rsidRDefault="000A1DE7" w:rsidP="000A1DE7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94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517"/>
        <w:gridCol w:w="6947"/>
      </w:tblGrid>
      <w:tr w:rsidR="000A63F2" w:rsidRPr="000A1DE7" w14:paraId="6B59FE78" w14:textId="77777777" w:rsidTr="000A1DE7">
        <w:trPr>
          <w:trHeight w:val="188"/>
        </w:trPr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539B16D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1588101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51% - 60% oczekiwanych treści</w:t>
            </w:r>
          </w:p>
        </w:tc>
      </w:tr>
      <w:tr w:rsidR="000A63F2" w:rsidRPr="000A1DE7" w14:paraId="0C3F917C" w14:textId="77777777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6842C37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7A1261A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61% - 70% oczekiwanych treści</w:t>
            </w:r>
          </w:p>
        </w:tc>
      </w:tr>
      <w:tr w:rsidR="000A63F2" w:rsidRPr="000A1DE7" w14:paraId="51A89174" w14:textId="77777777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DBCF3F2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4E78A11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71% - 80% oczekiwanych treści</w:t>
            </w:r>
          </w:p>
        </w:tc>
      </w:tr>
      <w:tr w:rsidR="000A63F2" w:rsidRPr="000A1DE7" w14:paraId="03967D3B" w14:textId="77777777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AE102D4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5366A3D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81% - 90% oczekiwanych treści</w:t>
            </w:r>
          </w:p>
        </w:tc>
      </w:tr>
      <w:tr w:rsidR="000A63F2" w:rsidRPr="000A1DE7" w14:paraId="0216241A" w14:textId="77777777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F4EF675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351BEEB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91% i więcej oczekiwanych treści</w:t>
            </w:r>
          </w:p>
        </w:tc>
      </w:tr>
    </w:tbl>
    <w:p w14:paraId="2673AE0C" w14:textId="77777777" w:rsidR="000A63F2" w:rsidRPr="000A1DE7" w:rsidRDefault="000A63F2" w:rsidP="000A1DE7">
      <w:pPr>
        <w:spacing w:after="0" w:line="240" w:lineRule="auto"/>
        <w:jc w:val="both"/>
        <w:rPr>
          <w:rFonts w:eastAsia="Calibri" w:cstheme="minorHAnsi"/>
          <w:b/>
        </w:rPr>
      </w:pPr>
    </w:p>
    <w:p w14:paraId="3EE8C978" w14:textId="77777777" w:rsidR="000A63F2" w:rsidRPr="000A1DE7" w:rsidRDefault="000A63F2" w:rsidP="000A1DE7">
      <w:pPr>
        <w:spacing w:after="0" w:line="240" w:lineRule="auto"/>
        <w:rPr>
          <w:rFonts w:cstheme="minorHAnsi"/>
          <w:b/>
        </w:rPr>
      </w:pPr>
    </w:p>
    <w:p w14:paraId="0385D98A" w14:textId="77777777" w:rsidR="000A63F2" w:rsidRPr="000A1DE7" w:rsidRDefault="000A63F2" w:rsidP="000A1DE7">
      <w:pPr>
        <w:spacing w:after="0" w:line="240" w:lineRule="auto"/>
        <w:jc w:val="both"/>
        <w:rPr>
          <w:rFonts w:cstheme="minorHAnsi"/>
          <w:b/>
        </w:rPr>
        <w:sectPr w:rsidR="000A63F2" w:rsidRPr="000A1DE7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-2049"/>
        </w:sectPr>
      </w:pPr>
    </w:p>
    <w:p w14:paraId="40F7278C" w14:textId="77777777" w:rsidR="000A63F2" w:rsidRDefault="00D93F61" w:rsidP="000A1DE7">
      <w:pPr>
        <w:spacing w:after="0" w:line="240" w:lineRule="auto"/>
        <w:jc w:val="both"/>
        <w:rPr>
          <w:rFonts w:cstheme="minorHAnsi"/>
          <w:b/>
        </w:rPr>
      </w:pPr>
      <w:r w:rsidRPr="000A1DE7">
        <w:rPr>
          <w:rFonts w:cstheme="minorHAnsi"/>
          <w:b/>
        </w:rPr>
        <w:lastRenderedPageBreak/>
        <w:t xml:space="preserve">Tabela 3. Powiązanie celów i efektów kształcenia przedmiotu </w:t>
      </w:r>
      <w:r w:rsidR="000A1DE7" w:rsidRPr="000A1DE7">
        <w:rPr>
          <w:rFonts w:cstheme="minorHAnsi"/>
          <w:b/>
        </w:rPr>
        <w:t>WYCENA NIERUCHOMOŚCI W WYBRANYCH KRAJACH UE</w:t>
      </w:r>
      <w:r w:rsidRPr="000A1DE7">
        <w:rPr>
          <w:rFonts w:cstheme="minorHAnsi"/>
          <w:b/>
        </w:rPr>
        <w:t xml:space="preserve"> treści programowych, metod i form dotyczących z celami i efektami zdefiniowanymi dla kierunku </w:t>
      </w:r>
      <w:r w:rsidR="000A1DE7" w:rsidRPr="000A1DE7">
        <w:rPr>
          <w:rFonts w:cstheme="minorHAnsi"/>
          <w:b/>
        </w:rPr>
        <w:t xml:space="preserve">GEODEZJA I KARTOGRAFIA </w:t>
      </w:r>
      <w:r w:rsidRPr="000A1DE7">
        <w:rPr>
          <w:rFonts w:cstheme="minorHAnsi"/>
          <w:b/>
        </w:rPr>
        <w:t xml:space="preserve">– </w:t>
      </w:r>
      <w:r w:rsidR="007A35A0">
        <w:rPr>
          <w:rFonts w:cstheme="minorHAnsi"/>
          <w:b/>
        </w:rPr>
        <w:t xml:space="preserve"> studia II stopnia</w:t>
      </w:r>
      <w:r w:rsidRPr="000A1DE7">
        <w:rPr>
          <w:rFonts w:cstheme="minorHAnsi"/>
          <w:b/>
        </w:rPr>
        <w:t>.</w:t>
      </w:r>
    </w:p>
    <w:p w14:paraId="64B50A56" w14:textId="77777777" w:rsidR="000A1DE7" w:rsidRPr="000A1DE7" w:rsidRDefault="000A1DE7" w:rsidP="000A1DE7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19" w:type="dxa"/>
        <w:tblLook w:val="04A0" w:firstRow="1" w:lastRow="0" w:firstColumn="1" w:lastColumn="0" w:noHBand="0" w:noVBand="1"/>
      </w:tblPr>
      <w:tblGrid>
        <w:gridCol w:w="2518"/>
        <w:gridCol w:w="2835"/>
        <w:gridCol w:w="2774"/>
        <w:gridCol w:w="2030"/>
        <w:gridCol w:w="2031"/>
        <w:gridCol w:w="2031"/>
      </w:tblGrid>
      <w:tr w:rsidR="007B1F44" w:rsidRPr="000A1DE7" w14:paraId="7B3275AD" w14:textId="77777777" w:rsidTr="007B1F44">
        <w:trPr>
          <w:trHeight w:hRule="exact" w:val="1229"/>
        </w:trPr>
        <w:tc>
          <w:tcPr>
            <w:tcW w:w="2518" w:type="dxa"/>
            <w:tcMar>
              <w:left w:w="108" w:type="dxa"/>
            </w:tcMar>
            <w:vAlign w:val="center"/>
          </w:tcPr>
          <w:p w14:paraId="105A7557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Cele przedmiotu (C)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2E578EE4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70118B61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6C1CFE2C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2F4FDA97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2581AF65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0A1DE7" w:rsidRPr="000A1DE7" w14:paraId="0611F275" w14:textId="77777777" w:rsidTr="000A1DE7">
        <w:trPr>
          <w:trHeight w:hRule="exact" w:val="388"/>
        </w:trPr>
        <w:tc>
          <w:tcPr>
            <w:tcW w:w="14219" w:type="dxa"/>
            <w:gridSpan w:val="6"/>
            <w:tcMar>
              <w:left w:w="108" w:type="dxa"/>
            </w:tcMar>
            <w:vAlign w:val="center"/>
          </w:tcPr>
          <w:p w14:paraId="59D972B2" w14:textId="77777777" w:rsidR="000A1DE7" w:rsidRPr="000A1DE7" w:rsidRDefault="000A1DE7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Wiedza</w:t>
            </w:r>
          </w:p>
        </w:tc>
      </w:tr>
      <w:tr w:rsidR="007B1F44" w:rsidRPr="000A1DE7" w14:paraId="15772B6D" w14:textId="77777777" w:rsidTr="007B1F44">
        <w:trPr>
          <w:trHeight w:hRule="exact" w:val="563"/>
        </w:trPr>
        <w:tc>
          <w:tcPr>
            <w:tcW w:w="2518" w:type="dxa"/>
            <w:tcMar>
              <w:left w:w="108" w:type="dxa"/>
            </w:tcMar>
            <w:vAlign w:val="center"/>
          </w:tcPr>
          <w:p w14:paraId="798F132B" w14:textId="77777777" w:rsidR="007B1F44" w:rsidRPr="000A1DE7" w:rsidRDefault="007B1F44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CW1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147EDB78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W1, W2, 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61B64E7A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 xml:space="preserve">. </w:t>
            </w:r>
          </w:p>
          <w:p w14:paraId="29ED9964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1B226540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11930C83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EKW1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5153C346" w14:textId="77777777" w:rsidR="007B1F44" w:rsidRPr="000A1DE7" w:rsidRDefault="007B1F44" w:rsidP="00BF05C0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3</w:t>
            </w:r>
            <w:r w:rsidRPr="000A1DE7">
              <w:rPr>
                <w:rFonts w:cstheme="minorHAnsi"/>
              </w:rPr>
              <w:t xml:space="preserve"> 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8</w:t>
            </w:r>
            <w:r w:rsidRPr="000A1DE7">
              <w:rPr>
                <w:rFonts w:cstheme="minorHAnsi"/>
              </w:rPr>
              <w:t xml:space="preserve">  </w:t>
            </w:r>
          </w:p>
        </w:tc>
      </w:tr>
      <w:tr w:rsidR="007B1F44" w:rsidRPr="000A1DE7" w14:paraId="51F98574" w14:textId="77777777" w:rsidTr="007B1F44">
        <w:trPr>
          <w:trHeight w:hRule="exact" w:val="557"/>
        </w:trPr>
        <w:tc>
          <w:tcPr>
            <w:tcW w:w="2518" w:type="dxa"/>
            <w:tcMar>
              <w:left w:w="108" w:type="dxa"/>
            </w:tcMar>
            <w:vAlign w:val="center"/>
          </w:tcPr>
          <w:p w14:paraId="17C9A3A8" w14:textId="77777777" w:rsidR="007B1F44" w:rsidRPr="000A1DE7" w:rsidRDefault="007B1F44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CW2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3F32233E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W3, W4, 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017EE003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 xml:space="preserve">. </w:t>
            </w: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7B64886F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5AD3171D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EKW2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6F2AA499" w14:textId="77777777" w:rsidR="007B1F44" w:rsidRPr="000A1DE7" w:rsidRDefault="007B1F44" w:rsidP="00BF05C0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3</w:t>
            </w:r>
            <w:r w:rsidRPr="000A1DE7">
              <w:rPr>
                <w:rFonts w:cstheme="minorHAnsi"/>
              </w:rPr>
              <w:t xml:space="preserve">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8</w:t>
            </w:r>
            <w:r w:rsidRPr="000A1DE7">
              <w:rPr>
                <w:rFonts w:cstheme="minorHAnsi"/>
              </w:rPr>
              <w:t xml:space="preserve">  </w:t>
            </w:r>
          </w:p>
        </w:tc>
      </w:tr>
      <w:tr w:rsidR="000A1DE7" w:rsidRPr="000A1DE7" w14:paraId="44FE1D55" w14:textId="77777777" w:rsidTr="000A1DE7">
        <w:trPr>
          <w:trHeight w:hRule="exact" w:val="438"/>
        </w:trPr>
        <w:tc>
          <w:tcPr>
            <w:tcW w:w="14219" w:type="dxa"/>
            <w:gridSpan w:val="6"/>
            <w:tcMar>
              <w:left w:w="108" w:type="dxa"/>
            </w:tcMar>
            <w:vAlign w:val="center"/>
          </w:tcPr>
          <w:p w14:paraId="6C81A75A" w14:textId="77777777" w:rsidR="000A1DE7" w:rsidRPr="000A1DE7" w:rsidRDefault="000A1DE7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Umiejętności</w:t>
            </w:r>
          </w:p>
        </w:tc>
      </w:tr>
      <w:tr w:rsidR="007B1F44" w:rsidRPr="000A1DE7" w14:paraId="2776B46D" w14:textId="77777777" w:rsidTr="007B1F44">
        <w:trPr>
          <w:trHeight w:hRule="exact" w:val="412"/>
        </w:trPr>
        <w:tc>
          <w:tcPr>
            <w:tcW w:w="2518" w:type="dxa"/>
            <w:tcMar>
              <w:left w:w="108" w:type="dxa"/>
            </w:tcMar>
            <w:vAlign w:val="center"/>
          </w:tcPr>
          <w:p w14:paraId="63B8269C" w14:textId="77777777" w:rsidR="007B1F44" w:rsidRPr="000A1DE7" w:rsidRDefault="007B1F44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CU1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74665A48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W2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15A26CDA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1336A1DE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31EC7DBE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EKU1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58A0AF6C" w14:textId="77777777" w:rsidR="007B1F44" w:rsidRPr="000A1DE7" w:rsidRDefault="007B1F44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U14  </w:t>
            </w:r>
          </w:p>
        </w:tc>
      </w:tr>
      <w:tr w:rsidR="000A1DE7" w:rsidRPr="000A1DE7" w14:paraId="33C08D42" w14:textId="77777777" w:rsidTr="000A1DE7">
        <w:trPr>
          <w:trHeight w:hRule="exact" w:val="528"/>
        </w:trPr>
        <w:tc>
          <w:tcPr>
            <w:tcW w:w="14219" w:type="dxa"/>
            <w:gridSpan w:val="6"/>
            <w:tcMar>
              <w:left w:w="108" w:type="dxa"/>
            </w:tcMar>
            <w:vAlign w:val="center"/>
          </w:tcPr>
          <w:p w14:paraId="0FF48C8C" w14:textId="77777777" w:rsidR="000A1DE7" w:rsidRPr="000A1DE7" w:rsidRDefault="000A1DE7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Kompetencje społeczne </w:t>
            </w:r>
          </w:p>
        </w:tc>
      </w:tr>
      <w:tr w:rsidR="007B1F44" w:rsidRPr="000A1DE7" w14:paraId="26E756A1" w14:textId="77777777" w:rsidTr="007B1F44">
        <w:trPr>
          <w:trHeight w:hRule="exact" w:val="468"/>
        </w:trPr>
        <w:tc>
          <w:tcPr>
            <w:tcW w:w="2518" w:type="dxa"/>
            <w:tcMar>
              <w:left w:w="108" w:type="dxa"/>
            </w:tcMar>
            <w:vAlign w:val="center"/>
          </w:tcPr>
          <w:p w14:paraId="7CF7F1DE" w14:textId="77777777" w:rsidR="007B1F44" w:rsidRPr="000A1DE7" w:rsidRDefault="007B1F44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CK1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52855730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W1-W4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606EA84C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 xml:space="preserve">. </w:t>
            </w: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103B5FFA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50DDB0AB" w14:textId="77777777" w:rsidR="007B1F44" w:rsidRPr="000A1DE7" w:rsidRDefault="007B1F44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EKK1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63CF6876" w14:textId="77777777" w:rsidR="007B1F44" w:rsidRPr="000A1DE7" w:rsidRDefault="007B1F44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K05</w:t>
            </w:r>
          </w:p>
        </w:tc>
      </w:tr>
    </w:tbl>
    <w:p w14:paraId="13F31736" w14:textId="77777777" w:rsidR="000A63F2" w:rsidRPr="000A1DE7" w:rsidRDefault="000A63F2" w:rsidP="000A1DE7">
      <w:pPr>
        <w:spacing w:after="0" w:line="240" w:lineRule="auto"/>
        <w:jc w:val="both"/>
        <w:rPr>
          <w:rFonts w:cstheme="minorHAnsi"/>
          <w:b/>
        </w:rPr>
      </w:pPr>
    </w:p>
    <w:p w14:paraId="6FCE3959" w14:textId="77777777" w:rsidR="000A63F2" w:rsidRPr="000A1DE7" w:rsidRDefault="000A63F2" w:rsidP="000A1DE7">
      <w:pPr>
        <w:spacing w:after="0" w:line="240" w:lineRule="auto"/>
        <w:rPr>
          <w:rFonts w:cstheme="minorHAnsi"/>
          <w:b/>
        </w:rPr>
        <w:sectPr w:rsidR="000A63F2" w:rsidRPr="000A1DE7">
          <w:pgSz w:w="16838" w:h="11906" w:orient="landscape"/>
          <w:pgMar w:top="1417" w:right="1417" w:bottom="1417" w:left="1417" w:header="0" w:footer="0" w:gutter="0"/>
          <w:cols w:space="708"/>
          <w:formProt w:val="0"/>
          <w:docGrid w:linePitch="360" w:charSpace="-2049"/>
        </w:sectPr>
      </w:pPr>
    </w:p>
    <w:p w14:paraId="557AF727" w14:textId="77777777" w:rsidR="000A63F2" w:rsidRDefault="000A63F2">
      <w:pPr>
        <w:widowControl w:val="0"/>
        <w:spacing w:before="76" w:after="0" w:line="340" w:lineRule="auto"/>
        <w:ind w:right="5" w:firstLine="6"/>
        <w:jc w:val="center"/>
      </w:pPr>
    </w:p>
    <w:sectPr w:rsidR="000A63F2">
      <w:pgSz w:w="11906" w:h="16838"/>
      <w:pgMar w:top="1340" w:right="1300" w:bottom="280" w:left="1300" w:header="0" w:footer="0" w:gutter="0"/>
      <w:cols w:space="708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F594F"/>
    <w:multiLevelType w:val="multilevel"/>
    <w:tmpl w:val="C9C042B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96388"/>
    <w:multiLevelType w:val="multilevel"/>
    <w:tmpl w:val="313AF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E21F1"/>
    <w:multiLevelType w:val="multilevel"/>
    <w:tmpl w:val="CBEE195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CD6E50"/>
    <w:multiLevelType w:val="multilevel"/>
    <w:tmpl w:val="689824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12937"/>
    <w:multiLevelType w:val="multilevel"/>
    <w:tmpl w:val="D20212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73051767">
    <w:abstractNumId w:val="1"/>
  </w:num>
  <w:num w:numId="2" w16cid:durableId="424227807">
    <w:abstractNumId w:val="0"/>
  </w:num>
  <w:num w:numId="3" w16cid:durableId="501702286">
    <w:abstractNumId w:val="4"/>
  </w:num>
  <w:num w:numId="4" w16cid:durableId="1802914211">
    <w:abstractNumId w:val="3"/>
  </w:num>
  <w:num w:numId="5" w16cid:durableId="1245453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63F2"/>
    <w:rsid w:val="000A1DE7"/>
    <w:rsid w:val="000A63F2"/>
    <w:rsid w:val="0024555D"/>
    <w:rsid w:val="00393F96"/>
    <w:rsid w:val="00675DE7"/>
    <w:rsid w:val="00735FD8"/>
    <w:rsid w:val="007A35A0"/>
    <w:rsid w:val="007B1F44"/>
    <w:rsid w:val="00841928"/>
    <w:rsid w:val="00976700"/>
    <w:rsid w:val="00B144A6"/>
    <w:rsid w:val="00BF05C0"/>
    <w:rsid w:val="00C74125"/>
    <w:rsid w:val="00D93F61"/>
    <w:rsid w:val="00E5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D9198"/>
  <w15:docId w15:val="{8269BCA5-6989-41A8-AE80-50B0B8CC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A74A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15B3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AC701-7F32-4FA1-931F-0FB540B6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861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16</cp:revision>
  <cp:lastPrinted>2013-10-07T11:54:00Z</cp:lastPrinted>
  <dcterms:created xsi:type="dcterms:W3CDTF">2017-02-07T07:47:00Z</dcterms:created>
  <dcterms:modified xsi:type="dcterms:W3CDTF">2025-09-11T08:33:00Z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Sil-art Rycho444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